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CB" w:rsidRPr="00FC45E8" w:rsidRDefault="00E7532E" w:rsidP="00E7532E">
      <w:pPr>
        <w:jc w:val="center"/>
        <w:rPr>
          <w:rFonts w:ascii="Tahoma" w:hAnsi="Tahoma" w:cs="Tahoma"/>
          <w:b/>
        </w:rPr>
      </w:pPr>
      <w:r w:rsidRPr="00FC45E8">
        <w:rPr>
          <w:rFonts w:ascii="Tahoma" w:hAnsi="Tahoma" w:cs="Tahoma"/>
          <w:b/>
        </w:rPr>
        <w:t>Tynron Parish Hall Committee A.G.M</w:t>
      </w:r>
    </w:p>
    <w:p w:rsidR="00E7532E" w:rsidRDefault="00E7532E" w:rsidP="00E7532E">
      <w:pPr>
        <w:jc w:val="center"/>
        <w:rPr>
          <w:rFonts w:ascii="Tahoma" w:hAnsi="Tahoma" w:cs="Tahoma"/>
          <w:b/>
        </w:rPr>
      </w:pPr>
      <w:r w:rsidRPr="00FC45E8">
        <w:rPr>
          <w:rFonts w:ascii="Tahoma" w:hAnsi="Tahoma" w:cs="Tahoma"/>
          <w:b/>
        </w:rPr>
        <w:t>Monday 26</w:t>
      </w:r>
      <w:r w:rsidRPr="00FC45E8">
        <w:rPr>
          <w:rFonts w:ascii="Tahoma" w:hAnsi="Tahoma" w:cs="Tahoma"/>
          <w:b/>
          <w:vertAlign w:val="superscript"/>
        </w:rPr>
        <w:t>th</w:t>
      </w:r>
      <w:r w:rsidRPr="00FC45E8">
        <w:rPr>
          <w:rFonts w:ascii="Tahoma" w:hAnsi="Tahoma" w:cs="Tahoma"/>
          <w:b/>
        </w:rPr>
        <w:t xml:space="preserve"> September 2016</w:t>
      </w:r>
    </w:p>
    <w:p w:rsidR="00FC45E8" w:rsidRPr="00FC45E8" w:rsidRDefault="00FC45E8" w:rsidP="00E7532E">
      <w:pPr>
        <w:jc w:val="center"/>
        <w:rPr>
          <w:rFonts w:ascii="Tahoma" w:hAnsi="Tahoma" w:cs="Tahoma"/>
          <w:b/>
        </w:rPr>
      </w:pPr>
      <w:r>
        <w:rPr>
          <w:rFonts w:ascii="Tahoma" w:hAnsi="Tahoma" w:cs="Tahoma"/>
          <w:b/>
        </w:rPr>
        <w:t>Tynron Hall A.G.M followed the Tynron Community Council A.G.M</w:t>
      </w:r>
    </w:p>
    <w:p w:rsidR="00E7532E" w:rsidRPr="00FC45E8" w:rsidRDefault="00E7532E" w:rsidP="00E7532E">
      <w:pPr>
        <w:rPr>
          <w:rFonts w:ascii="Tahoma" w:hAnsi="Tahoma" w:cs="Tahoma"/>
        </w:rPr>
      </w:pPr>
      <w:r w:rsidRPr="00FC45E8">
        <w:rPr>
          <w:rFonts w:ascii="Tahoma" w:hAnsi="Tahoma" w:cs="Tahoma"/>
          <w:b/>
        </w:rPr>
        <w:t>Members Present:</w:t>
      </w:r>
      <w:r w:rsidRPr="00FC45E8">
        <w:rPr>
          <w:rFonts w:ascii="Tahoma" w:hAnsi="Tahoma" w:cs="Tahoma"/>
        </w:rPr>
        <w:t xml:space="preserve"> Madge Rorison,</w:t>
      </w:r>
      <w:r w:rsidR="005B463E" w:rsidRPr="00FC45E8">
        <w:rPr>
          <w:rFonts w:ascii="Tahoma" w:hAnsi="Tahoma" w:cs="Tahoma"/>
        </w:rPr>
        <w:t xml:space="preserve"> </w:t>
      </w:r>
      <w:r w:rsidRPr="00FC45E8">
        <w:rPr>
          <w:rFonts w:ascii="Tahoma" w:hAnsi="Tahoma" w:cs="Tahoma"/>
        </w:rPr>
        <w:t>Vice-Chair. Steve Mullane, Treasurer. Margaret Irvine, Sophie Armstrong and Jill Burgess (minutes).</w:t>
      </w:r>
    </w:p>
    <w:p w:rsidR="00E7532E" w:rsidRPr="00FC45E8" w:rsidRDefault="00E7532E" w:rsidP="00E7532E">
      <w:pPr>
        <w:rPr>
          <w:rFonts w:ascii="Tahoma" w:hAnsi="Tahoma" w:cs="Tahoma"/>
        </w:rPr>
      </w:pPr>
      <w:r w:rsidRPr="00FC45E8">
        <w:rPr>
          <w:rFonts w:ascii="Tahoma" w:hAnsi="Tahoma" w:cs="Tahoma"/>
          <w:b/>
        </w:rPr>
        <w:t>Apologies:</w:t>
      </w:r>
      <w:r w:rsidRPr="00FC45E8">
        <w:rPr>
          <w:rFonts w:ascii="Tahoma" w:hAnsi="Tahoma" w:cs="Tahoma"/>
        </w:rPr>
        <w:t xml:space="preserve"> Mary Newbould</w:t>
      </w:r>
      <w:r w:rsidR="005B463E" w:rsidRPr="00FC45E8">
        <w:rPr>
          <w:rFonts w:ascii="Tahoma" w:hAnsi="Tahoma" w:cs="Tahoma"/>
        </w:rPr>
        <w:t>, Chair</w:t>
      </w:r>
    </w:p>
    <w:p w:rsidR="005B463E" w:rsidRPr="00FD0120" w:rsidRDefault="005B463E" w:rsidP="00FD0120">
      <w:pPr>
        <w:pStyle w:val="Quote"/>
        <w:ind w:left="0"/>
        <w:jc w:val="left"/>
        <w:rPr>
          <w:rFonts w:ascii="Tahoma" w:hAnsi="Tahoma" w:cs="Tahoma"/>
          <w:i w:val="0"/>
        </w:rPr>
      </w:pPr>
      <w:r w:rsidRPr="00FD0120">
        <w:rPr>
          <w:rFonts w:ascii="Tahoma" w:hAnsi="Tahoma" w:cs="Tahoma"/>
          <w:b/>
          <w:i w:val="0"/>
        </w:rPr>
        <w:t>Approval of the minutes of the 2015 A.G.M:</w:t>
      </w:r>
      <w:r w:rsidRPr="00FD0120">
        <w:rPr>
          <w:rFonts w:ascii="Tahoma" w:hAnsi="Tahoma" w:cs="Tahoma"/>
          <w:i w:val="0"/>
        </w:rPr>
        <w:t xml:space="preserve"> </w:t>
      </w:r>
      <w:r w:rsidR="00FD0120" w:rsidRPr="00FD0120">
        <w:rPr>
          <w:rFonts w:ascii="Tahoma" w:hAnsi="Tahoma" w:cs="Tahoma"/>
          <w:i w:val="0"/>
        </w:rPr>
        <w:t xml:space="preserve">As the minutes of the previous AGM were not available they will be approved at the next THC ordinary meeting. </w:t>
      </w:r>
    </w:p>
    <w:p w:rsidR="00E7532E" w:rsidRPr="00FC45E8" w:rsidRDefault="00E7532E" w:rsidP="00E7532E">
      <w:pPr>
        <w:rPr>
          <w:rFonts w:ascii="Tahoma" w:hAnsi="Tahoma" w:cs="Tahoma"/>
          <w:b/>
        </w:rPr>
      </w:pPr>
      <w:r w:rsidRPr="00FC45E8">
        <w:rPr>
          <w:rFonts w:ascii="Tahoma" w:hAnsi="Tahoma" w:cs="Tahoma"/>
          <w:b/>
        </w:rPr>
        <w:t>Welcome</w:t>
      </w:r>
    </w:p>
    <w:p w:rsidR="00E7532E" w:rsidRPr="00FC45E8" w:rsidRDefault="00574425" w:rsidP="00E7532E">
      <w:pPr>
        <w:rPr>
          <w:rFonts w:ascii="Tahoma" w:hAnsi="Tahoma" w:cs="Tahoma"/>
        </w:rPr>
      </w:pPr>
      <w:r w:rsidRPr="00FC45E8">
        <w:rPr>
          <w:rFonts w:ascii="Tahoma" w:hAnsi="Tahoma" w:cs="Tahoma"/>
        </w:rPr>
        <w:t>Madge</w:t>
      </w:r>
      <w:r w:rsidR="00E7532E" w:rsidRPr="00FC45E8">
        <w:rPr>
          <w:rFonts w:ascii="Tahoma" w:hAnsi="Tahoma" w:cs="Tahoma"/>
        </w:rPr>
        <w:t xml:space="preserve"> read out</w:t>
      </w:r>
      <w:r w:rsidR="005B463E" w:rsidRPr="00FC45E8">
        <w:rPr>
          <w:rFonts w:ascii="Tahoma" w:hAnsi="Tahoma" w:cs="Tahoma"/>
        </w:rPr>
        <w:t xml:space="preserve"> the Chairs</w:t>
      </w:r>
      <w:r w:rsidR="00E7532E" w:rsidRPr="00FC45E8">
        <w:rPr>
          <w:rFonts w:ascii="Tahoma" w:hAnsi="Tahoma" w:cs="Tahoma"/>
        </w:rPr>
        <w:t xml:space="preserve"> welcome.</w:t>
      </w:r>
    </w:p>
    <w:p w:rsidR="00E7532E" w:rsidRPr="00FC45E8" w:rsidRDefault="00E7532E" w:rsidP="00E7532E">
      <w:pPr>
        <w:pStyle w:val="yiv92502377msonormal"/>
        <w:shd w:val="clear" w:color="auto" w:fill="FFFFFF"/>
        <w:spacing w:before="0" w:beforeAutospacing="0" w:after="0" w:afterAutospacing="0"/>
        <w:rPr>
          <w:rFonts w:ascii="Tahoma" w:hAnsi="Tahoma" w:cs="Tahoma"/>
          <w:color w:val="641300"/>
          <w:sz w:val="22"/>
          <w:szCs w:val="22"/>
        </w:rPr>
      </w:pPr>
      <w:r w:rsidRPr="00FC45E8">
        <w:rPr>
          <w:rFonts w:ascii="Tahoma" w:hAnsi="Tahoma" w:cs="Tahoma"/>
          <w:bCs/>
          <w:color w:val="000000"/>
          <w:sz w:val="22"/>
          <w:szCs w:val="22"/>
        </w:rPr>
        <w:t>I would like to welcome you all to this part of the AGM and thank you for turning out this evening. It seemed sensible to hold the two AGMs on the same evening….so we could take advantage of those who turn out to the CC AGM, in the hope that there will be some volunteers amongst you who would be prepared to join the Hall committee.</w:t>
      </w:r>
    </w:p>
    <w:p w:rsidR="00E7532E" w:rsidRPr="00FC45E8" w:rsidRDefault="00E7532E" w:rsidP="00E7532E">
      <w:pPr>
        <w:pStyle w:val="yiv92502377msonormal"/>
        <w:shd w:val="clear" w:color="auto" w:fill="FFFFFF"/>
        <w:spacing w:before="0" w:beforeAutospacing="0" w:after="0" w:afterAutospacing="0"/>
        <w:jc w:val="both"/>
        <w:rPr>
          <w:rFonts w:ascii="Tahoma" w:hAnsi="Tahoma" w:cs="Tahoma"/>
          <w:color w:val="641300"/>
          <w:sz w:val="22"/>
          <w:szCs w:val="22"/>
        </w:rPr>
      </w:pPr>
      <w:r w:rsidRPr="00FC45E8">
        <w:rPr>
          <w:rFonts w:ascii="Tahoma" w:hAnsi="Tahoma" w:cs="Tahoma"/>
          <w:color w:val="641300"/>
          <w:sz w:val="22"/>
          <w:szCs w:val="22"/>
        </w:rPr>
        <w:t> </w:t>
      </w:r>
    </w:p>
    <w:p w:rsidR="00E7532E" w:rsidRPr="00FC45E8" w:rsidRDefault="00E7532E" w:rsidP="00E7532E">
      <w:pPr>
        <w:pStyle w:val="yiv92502377msonormal"/>
        <w:shd w:val="clear" w:color="auto" w:fill="FFFFFF"/>
        <w:spacing w:before="0" w:beforeAutospacing="0" w:after="0" w:afterAutospacing="0"/>
        <w:jc w:val="both"/>
        <w:rPr>
          <w:rFonts w:ascii="Tahoma" w:hAnsi="Tahoma" w:cs="Tahoma"/>
          <w:color w:val="641300"/>
          <w:sz w:val="22"/>
          <w:szCs w:val="22"/>
        </w:rPr>
      </w:pPr>
      <w:r w:rsidRPr="00FC45E8">
        <w:rPr>
          <w:rFonts w:ascii="Tahoma" w:hAnsi="Tahoma" w:cs="Tahoma"/>
          <w:sz w:val="22"/>
          <w:szCs w:val="22"/>
        </w:rPr>
        <w:t>This time last year I was the “interim chair of the committee and void that it would be a temporary role until someone else stepped forward…..but somehow I seem to be the chair now! However I have been supported by a hard-working and wonderful committee this year</w:t>
      </w:r>
      <w:r w:rsidRPr="00FC45E8">
        <w:rPr>
          <w:rFonts w:ascii="Tahoma" w:hAnsi="Tahoma" w:cs="Tahoma"/>
          <w:color w:val="641300"/>
          <w:sz w:val="22"/>
          <w:szCs w:val="22"/>
        </w:rPr>
        <w:t>.</w:t>
      </w:r>
    </w:p>
    <w:p w:rsidR="00E7532E" w:rsidRPr="00FC45E8" w:rsidRDefault="00E7532E" w:rsidP="00E7532E">
      <w:pPr>
        <w:pStyle w:val="yiv92502377msonormal"/>
        <w:shd w:val="clear" w:color="auto" w:fill="FFFFFF"/>
        <w:spacing w:before="0" w:beforeAutospacing="0" w:after="0" w:afterAutospacing="0"/>
        <w:jc w:val="both"/>
        <w:rPr>
          <w:rFonts w:ascii="Tahoma" w:hAnsi="Tahoma" w:cs="Tahoma"/>
          <w:color w:val="641300"/>
          <w:sz w:val="22"/>
          <w:szCs w:val="22"/>
        </w:rPr>
      </w:pPr>
    </w:p>
    <w:p w:rsidR="00E7532E" w:rsidRPr="00FC45E8" w:rsidRDefault="00E7532E" w:rsidP="00E7532E">
      <w:pPr>
        <w:pStyle w:val="yiv92502377msonormal"/>
        <w:shd w:val="clear" w:color="auto" w:fill="FFFFFF"/>
        <w:spacing w:before="0" w:beforeAutospacing="0" w:after="0" w:afterAutospacing="0"/>
        <w:jc w:val="both"/>
        <w:rPr>
          <w:rFonts w:ascii="Tahoma" w:hAnsi="Tahoma" w:cs="Tahoma"/>
          <w:sz w:val="22"/>
          <w:szCs w:val="22"/>
        </w:rPr>
      </w:pPr>
      <w:r w:rsidRPr="00FC45E8">
        <w:rPr>
          <w:rFonts w:ascii="Tahoma" w:hAnsi="Tahoma" w:cs="Tahoma"/>
          <w:sz w:val="22"/>
          <w:szCs w:val="22"/>
        </w:rPr>
        <w:t>Last year as part of the AGM, the committee proposed and passed various minor changes to the constitution. These changes had to be ratified by the Charities Commission within a certain time period and uploaded onto the website. As this deadline was missed last year, I am proposing the same changes, that the constitution be readopted and signed. I</w:t>
      </w:r>
      <w:r w:rsidR="005B463E" w:rsidRPr="00FC45E8">
        <w:rPr>
          <w:rFonts w:ascii="Tahoma" w:hAnsi="Tahoma" w:cs="Tahoma"/>
          <w:sz w:val="22"/>
          <w:szCs w:val="22"/>
        </w:rPr>
        <w:t xml:space="preserve"> </w:t>
      </w:r>
      <w:r w:rsidRPr="00FC45E8">
        <w:rPr>
          <w:rFonts w:ascii="Tahoma" w:hAnsi="Tahoma" w:cs="Tahoma"/>
          <w:sz w:val="22"/>
          <w:szCs w:val="22"/>
        </w:rPr>
        <w:t>have the envelope here to send the changes off to the Commission and will upload them onto the website when we complete our annual OSCAR return next month. </w:t>
      </w:r>
    </w:p>
    <w:p w:rsidR="005B463E" w:rsidRPr="00FC45E8" w:rsidRDefault="005B463E" w:rsidP="00E7532E">
      <w:pPr>
        <w:pStyle w:val="yiv92502377msonormal"/>
        <w:shd w:val="clear" w:color="auto" w:fill="FFFFFF"/>
        <w:spacing w:before="0" w:beforeAutospacing="0" w:after="0" w:afterAutospacing="0"/>
        <w:jc w:val="both"/>
        <w:rPr>
          <w:rFonts w:ascii="Tahoma" w:hAnsi="Tahoma" w:cs="Tahoma"/>
          <w:sz w:val="22"/>
          <w:szCs w:val="22"/>
        </w:rPr>
      </w:pPr>
    </w:p>
    <w:p w:rsidR="005B463E" w:rsidRPr="00FC45E8" w:rsidRDefault="00FC45E8" w:rsidP="005B463E">
      <w:pPr>
        <w:pStyle w:val="yiv92502377msonormal"/>
        <w:shd w:val="clear" w:color="auto" w:fill="FFFFFF"/>
        <w:spacing w:before="0" w:beforeAutospacing="0" w:after="0" w:afterAutospacing="0"/>
        <w:jc w:val="center"/>
        <w:rPr>
          <w:rFonts w:ascii="Tahoma" w:hAnsi="Tahoma" w:cs="Tahoma"/>
          <w:b/>
          <w:bCs/>
          <w:color w:val="000000"/>
          <w:sz w:val="22"/>
          <w:szCs w:val="22"/>
        </w:rPr>
      </w:pPr>
      <w:r>
        <w:rPr>
          <w:rFonts w:ascii="Tahoma" w:hAnsi="Tahoma" w:cs="Tahoma"/>
          <w:b/>
          <w:bCs/>
          <w:color w:val="000000"/>
          <w:sz w:val="22"/>
          <w:szCs w:val="22"/>
        </w:rPr>
        <w:t xml:space="preserve">Tynron Parish Hall - </w:t>
      </w:r>
      <w:r w:rsidR="005B463E" w:rsidRPr="00FC45E8">
        <w:rPr>
          <w:rFonts w:ascii="Tahoma" w:hAnsi="Tahoma" w:cs="Tahoma"/>
          <w:b/>
          <w:bCs/>
          <w:color w:val="000000"/>
          <w:sz w:val="22"/>
          <w:szCs w:val="22"/>
        </w:rPr>
        <w:t>Chairpersons Report 2016 AGM</w:t>
      </w:r>
    </w:p>
    <w:p w:rsidR="00574425" w:rsidRPr="00FC45E8" w:rsidRDefault="00574425" w:rsidP="005B463E">
      <w:pPr>
        <w:pStyle w:val="yiv92502377msonormal"/>
        <w:shd w:val="clear" w:color="auto" w:fill="FFFFFF"/>
        <w:spacing w:before="0" w:beforeAutospacing="0" w:after="0" w:afterAutospacing="0"/>
        <w:jc w:val="center"/>
        <w:rPr>
          <w:rFonts w:ascii="Tahoma" w:hAnsi="Tahoma" w:cs="Tahoma"/>
          <w:b/>
          <w:bCs/>
          <w:color w:val="000000"/>
          <w:sz w:val="22"/>
          <w:szCs w:val="22"/>
        </w:rPr>
      </w:pPr>
    </w:p>
    <w:p w:rsidR="00574425" w:rsidRPr="00FC45E8" w:rsidRDefault="00574425" w:rsidP="00574425">
      <w:pPr>
        <w:pStyle w:val="yiv92502377msonormal"/>
        <w:shd w:val="clear" w:color="auto" w:fill="FFFFFF"/>
        <w:spacing w:before="0" w:beforeAutospacing="0" w:after="0" w:afterAutospacing="0"/>
        <w:rPr>
          <w:rFonts w:ascii="Tahoma" w:hAnsi="Tahoma" w:cs="Tahoma"/>
          <w:bCs/>
          <w:color w:val="000000"/>
          <w:sz w:val="22"/>
          <w:szCs w:val="22"/>
        </w:rPr>
      </w:pPr>
      <w:r w:rsidRPr="00FC45E8">
        <w:rPr>
          <w:rFonts w:ascii="Tahoma" w:hAnsi="Tahoma" w:cs="Tahoma"/>
          <w:bCs/>
          <w:color w:val="000000"/>
          <w:sz w:val="22"/>
          <w:szCs w:val="22"/>
        </w:rPr>
        <w:t>Madge read the Chairs Report</w:t>
      </w:r>
    </w:p>
    <w:p w:rsidR="005B463E" w:rsidRPr="00FC45E8" w:rsidRDefault="005B463E" w:rsidP="005B463E">
      <w:pPr>
        <w:pStyle w:val="yiv92502377msonormal"/>
        <w:shd w:val="clear" w:color="auto" w:fill="FFFFFF"/>
        <w:spacing w:before="0" w:beforeAutospacing="0" w:after="0" w:afterAutospacing="0"/>
        <w:jc w:val="both"/>
        <w:rPr>
          <w:rFonts w:ascii="Tahoma" w:hAnsi="Tahoma" w:cs="Tahoma"/>
          <w:color w:val="641300"/>
          <w:sz w:val="22"/>
          <w:szCs w:val="22"/>
        </w:rPr>
      </w:pPr>
      <w:r w:rsidRPr="00FC45E8">
        <w:rPr>
          <w:rFonts w:ascii="Tahoma" w:hAnsi="Tahoma" w:cs="Tahoma"/>
          <w:color w:val="641300"/>
          <w:sz w:val="22"/>
          <w:szCs w:val="22"/>
        </w:rPr>
        <w:t> </w:t>
      </w:r>
    </w:p>
    <w:p w:rsidR="005B463E" w:rsidRPr="00FC45E8" w:rsidRDefault="005B463E" w:rsidP="005B463E">
      <w:pPr>
        <w:pStyle w:val="yiv92502377msonormal"/>
        <w:shd w:val="clear" w:color="auto" w:fill="FFFFFF"/>
        <w:spacing w:before="0" w:beforeAutospacing="0" w:after="0" w:afterAutospacing="0"/>
        <w:jc w:val="both"/>
        <w:rPr>
          <w:rFonts w:ascii="Tahoma" w:hAnsi="Tahoma" w:cs="Tahoma"/>
          <w:color w:val="641300"/>
          <w:sz w:val="22"/>
          <w:szCs w:val="22"/>
        </w:rPr>
      </w:pPr>
      <w:r w:rsidRPr="00FC45E8">
        <w:rPr>
          <w:rFonts w:ascii="Tahoma" w:hAnsi="Tahoma" w:cs="Tahoma"/>
          <w:color w:val="641300"/>
          <w:sz w:val="22"/>
          <w:szCs w:val="22"/>
        </w:rPr>
        <w:t> </w:t>
      </w:r>
      <w:r w:rsidRPr="00FC45E8">
        <w:rPr>
          <w:rFonts w:ascii="Tahoma" w:hAnsi="Tahoma" w:cs="Tahoma"/>
          <w:color w:val="000000"/>
          <w:sz w:val="22"/>
          <w:szCs w:val="22"/>
        </w:rPr>
        <w:t xml:space="preserve">Well it’s the time of year again that we need to remind ourselves of the purpose of the Hall Committee and give ourselves a pat on the back for all the things that we have achieved over the year – some significant and some simply routine tasks. Have we achieved our objectives: </w:t>
      </w:r>
    </w:p>
    <w:p w:rsidR="005B463E" w:rsidRPr="00FC45E8" w:rsidRDefault="005B463E" w:rsidP="005B463E">
      <w:pPr>
        <w:pStyle w:val="yiv92502377msonormal"/>
        <w:numPr>
          <w:ilvl w:val="0"/>
          <w:numId w:val="1"/>
        </w:numPr>
        <w:shd w:val="clear" w:color="auto" w:fill="FFFFFF"/>
        <w:spacing w:before="0" w:beforeAutospacing="0" w:after="0" w:afterAutospacing="0" w:line="340" w:lineRule="atLeast"/>
        <w:jc w:val="both"/>
        <w:rPr>
          <w:rFonts w:ascii="Tahoma" w:hAnsi="Tahoma" w:cs="Tahoma"/>
          <w:color w:val="000000"/>
          <w:sz w:val="22"/>
          <w:szCs w:val="22"/>
        </w:rPr>
      </w:pPr>
      <w:r w:rsidRPr="00FC45E8">
        <w:rPr>
          <w:rFonts w:ascii="Tahoma" w:hAnsi="Tahoma" w:cs="Tahoma"/>
          <w:color w:val="000000"/>
          <w:sz w:val="22"/>
          <w:szCs w:val="22"/>
        </w:rPr>
        <w:t xml:space="preserve">Do we organise and manage the affairs of the hall and grounds for the benefit of the community by ensuring that it is well maintained, clean &amp; tidy and fit for purpose. </w:t>
      </w:r>
    </w:p>
    <w:p w:rsidR="005B463E" w:rsidRPr="00FC45E8" w:rsidRDefault="005B463E" w:rsidP="005B463E">
      <w:pPr>
        <w:pStyle w:val="yiv92502377msonormal"/>
        <w:numPr>
          <w:ilvl w:val="0"/>
          <w:numId w:val="1"/>
        </w:numPr>
        <w:shd w:val="clear" w:color="auto" w:fill="FFFFFF"/>
        <w:spacing w:before="0" w:beforeAutospacing="0" w:after="0" w:afterAutospacing="0" w:line="340" w:lineRule="atLeast"/>
        <w:jc w:val="both"/>
        <w:rPr>
          <w:rFonts w:ascii="Tahoma" w:hAnsi="Tahoma" w:cs="Tahoma"/>
          <w:color w:val="000000"/>
          <w:sz w:val="22"/>
          <w:szCs w:val="22"/>
        </w:rPr>
      </w:pPr>
      <w:r w:rsidRPr="00FC45E8">
        <w:rPr>
          <w:rFonts w:ascii="Tahoma" w:hAnsi="Tahoma" w:cs="Tahoma"/>
          <w:color w:val="000000"/>
          <w:sz w:val="22"/>
          <w:szCs w:val="22"/>
        </w:rPr>
        <w:t xml:space="preserve">Have we promoted the use of the hall as a venue and lay down conditions for hire. </w:t>
      </w:r>
    </w:p>
    <w:p w:rsidR="005B463E" w:rsidRPr="00FC45E8" w:rsidRDefault="005B463E" w:rsidP="005B463E">
      <w:pPr>
        <w:pStyle w:val="yiv92502377msonormal"/>
        <w:numPr>
          <w:ilvl w:val="0"/>
          <w:numId w:val="1"/>
        </w:numPr>
        <w:shd w:val="clear" w:color="auto" w:fill="FFFFFF"/>
        <w:spacing w:before="0" w:beforeAutospacing="0" w:after="0" w:afterAutospacing="0" w:line="340" w:lineRule="atLeast"/>
        <w:jc w:val="both"/>
        <w:rPr>
          <w:rFonts w:ascii="Tahoma" w:hAnsi="Tahoma" w:cs="Tahoma"/>
          <w:color w:val="000000"/>
          <w:sz w:val="22"/>
          <w:szCs w:val="22"/>
        </w:rPr>
      </w:pPr>
      <w:r w:rsidRPr="00FC45E8">
        <w:rPr>
          <w:rFonts w:ascii="Tahoma" w:hAnsi="Tahoma" w:cs="Tahoma"/>
          <w:color w:val="000000"/>
          <w:sz w:val="22"/>
          <w:szCs w:val="22"/>
        </w:rPr>
        <w:t>Are we on a sound financial footing.</w:t>
      </w: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color w:val="000000"/>
          <w:sz w:val="22"/>
          <w:szCs w:val="22"/>
        </w:rPr>
      </w:pP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color w:val="000000"/>
          <w:sz w:val="22"/>
          <w:szCs w:val="22"/>
        </w:rPr>
      </w:pPr>
      <w:r w:rsidRPr="00FC45E8">
        <w:rPr>
          <w:rFonts w:ascii="Tahoma" w:hAnsi="Tahoma" w:cs="Tahoma"/>
          <w:color w:val="000000"/>
          <w:sz w:val="22"/>
          <w:szCs w:val="22"/>
        </w:rPr>
        <w:t>I think that the answer to these questions is yes.</w:t>
      </w:r>
    </w:p>
    <w:p w:rsidR="005B463E" w:rsidRPr="00FC45E8" w:rsidRDefault="005B463E" w:rsidP="005B463E">
      <w:pPr>
        <w:pStyle w:val="yiv92502377msonormal"/>
        <w:numPr>
          <w:ilvl w:val="0"/>
          <w:numId w:val="2"/>
        </w:numPr>
        <w:shd w:val="clear" w:color="auto" w:fill="FFFFFF"/>
        <w:spacing w:before="0" w:beforeAutospacing="0" w:after="0" w:afterAutospacing="0" w:line="340" w:lineRule="atLeast"/>
        <w:jc w:val="both"/>
        <w:rPr>
          <w:rFonts w:ascii="Tahoma" w:hAnsi="Tahoma" w:cs="Tahoma"/>
          <w:color w:val="000000"/>
          <w:sz w:val="22"/>
          <w:szCs w:val="22"/>
        </w:rPr>
      </w:pPr>
      <w:r w:rsidRPr="00FC45E8">
        <w:rPr>
          <w:rFonts w:ascii="Tahoma" w:hAnsi="Tahoma" w:cs="Tahoma"/>
          <w:color w:val="000000"/>
          <w:sz w:val="22"/>
          <w:szCs w:val="22"/>
        </w:rPr>
        <w:t xml:space="preserve">We do hold regular maintenance &amp; cleaning days – We all join in with the maintenance &amp; cleaning days. Steve Mullane seems to have fallen very naturally into the role of handyman </w:t>
      </w:r>
    </w:p>
    <w:p w:rsidR="005B463E" w:rsidRPr="00FC45E8" w:rsidRDefault="005B463E" w:rsidP="005B463E">
      <w:pPr>
        <w:pStyle w:val="yiv92502377msonormal"/>
        <w:numPr>
          <w:ilvl w:val="0"/>
          <w:numId w:val="2"/>
        </w:numPr>
        <w:shd w:val="clear" w:color="auto" w:fill="FFFFFF"/>
        <w:spacing w:before="0" w:beforeAutospacing="0" w:after="0" w:afterAutospacing="0" w:line="340" w:lineRule="atLeast"/>
        <w:jc w:val="both"/>
        <w:rPr>
          <w:rFonts w:ascii="Tahoma" w:hAnsi="Tahoma" w:cs="Tahoma"/>
          <w:color w:val="000000"/>
          <w:sz w:val="22"/>
          <w:szCs w:val="22"/>
        </w:rPr>
      </w:pPr>
      <w:r w:rsidRPr="00FC45E8">
        <w:rPr>
          <w:rFonts w:ascii="Tahoma" w:hAnsi="Tahoma" w:cs="Tahoma"/>
          <w:color w:val="000000"/>
          <w:sz w:val="22"/>
          <w:szCs w:val="22"/>
        </w:rPr>
        <w:lastRenderedPageBreak/>
        <w:t>Thanks to Jill (Bookings Secretary) and Steve (Treasurer) we have introduced a much improved system for booking and invoicing of the hall. Equipment that the hall owns is now available for hire on a more formal basis with the costs available on the Tynron website or by contacting Jill.</w:t>
      </w:r>
    </w:p>
    <w:p w:rsidR="005B463E" w:rsidRPr="00FC45E8" w:rsidRDefault="005B463E" w:rsidP="005B463E">
      <w:pPr>
        <w:pStyle w:val="yiv92502377msonormal"/>
        <w:shd w:val="clear" w:color="auto" w:fill="FFFFFF"/>
        <w:spacing w:before="0" w:beforeAutospacing="0" w:after="0" w:afterAutospacing="0" w:line="340" w:lineRule="atLeast"/>
        <w:ind w:left="720"/>
        <w:jc w:val="both"/>
        <w:rPr>
          <w:rFonts w:ascii="Tahoma" w:hAnsi="Tahoma" w:cs="Tahoma"/>
          <w:color w:val="000000"/>
          <w:sz w:val="22"/>
          <w:szCs w:val="22"/>
        </w:rPr>
      </w:pPr>
      <w:r w:rsidRPr="00FC45E8">
        <w:rPr>
          <w:rFonts w:ascii="Tahoma" w:hAnsi="Tahoma" w:cs="Tahoma"/>
          <w:color w:val="000000"/>
          <w:sz w:val="22"/>
          <w:szCs w:val="22"/>
        </w:rPr>
        <w:t xml:space="preserve">Jill has also taken on the responsibility for improving and keeping the website up to date, promoting events for both the Hall and the Community Council. If you have any events or information that you wish to post/promote then please contact Jill. </w:t>
      </w:r>
    </w:p>
    <w:p w:rsidR="005B463E" w:rsidRPr="00FC45E8" w:rsidRDefault="005B463E" w:rsidP="005B463E">
      <w:pPr>
        <w:pStyle w:val="yiv92502377msonormal"/>
        <w:numPr>
          <w:ilvl w:val="0"/>
          <w:numId w:val="2"/>
        </w:numPr>
        <w:shd w:val="clear" w:color="auto" w:fill="FFFFFF"/>
        <w:spacing w:before="0" w:beforeAutospacing="0" w:after="0" w:afterAutospacing="0" w:line="340" w:lineRule="atLeast"/>
        <w:jc w:val="both"/>
        <w:rPr>
          <w:rFonts w:ascii="Tahoma" w:hAnsi="Tahoma" w:cs="Tahoma"/>
          <w:color w:val="000000"/>
          <w:sz w:val="22"/>
          <w:szCs w:val="22"/>
        </w:rPr>
      </w:pPr>
      <w:r w:rsidRPr="00FC45E8">
        <w:rPr>
          <w:rFonts w:ascii="Tahoma" w:hAnsi="Tahoma" w:cs="Tahoma"/>
          <w:color w:val="000000"/>
          <w:sz w:val="22"/>
          <w:szCs w:val="22"/>
        </w:rPr>
        <w:t xml:space="preserve">You will see from the presentation of accounts &amp; treasurers report that we are on a sound financial footing. </w:t>
      </w: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color w:val="000000"/>
          <w:sz w:val="22"/>
          <w:szCs w:val="22"/>
        </w:rPr>
      </w:pPr>
      <w:r w:rsidRPr="00FC45E8">
        <w:rPr>
          <w:rFonts w:ascii="Tahoma" w:hAnsi="Tahoma" w:cs="Tahoma"/>
          <w:color w:val="000000"/>
          <w:sz w:val="22"/>
          <w:szCs w:val="22"/>
        </w:rPr>
        <w:t>All this is thanks to a committee of hard-working and conscientious folks who give up their time to make these things happen – the hall does not run itself!</w:t>
      </w: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color w:val="000000"/>
          <w:sz w:val="22"/>
          <w:szCs w:val="22"/>
        </w:rPr>
      </w:pP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color w:val="000000"/>
          <w:sz w:val="22"/>
          <w:szCs w:val="22"/>
        </w:rPr>
      </w:pPr>
      <w:r w:rsidRPr="00FC45E8">
        <w:rPr>
          <w:rFonts w:ascii="Tahoma" w:hAnsi="Tahoma" w:cs="Tahoma"/>
          <w:color w:val="000000"/>
          <w:sz w:val="22"/>
          <w:szCs w:val="22"/>
        </w:rPr>
        <w:t>We are fortunate that Tynron Community Council have continued to subsidise use of the hall for none-profitmaking local groups and events, enabling them to provide affordable services/events for the community. Many of these groups would be unable to continue without this assistance. If anyone is interested in starting a local group or knows anyone who may be interested in using the hall then please encourage them to do so….it’s a great facility and it needs to be used as much as possible.</w:t>
      </w: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color w:val="000000"/>
          <w:sz w:val="22"/>
          <w:szCs w:val="22"/>
        </w:rPr>
      </w:pP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color w:val="000000"/>
          <w:sz w:val="22"/>
          <w:szCs w:val="22"/>
        </w:rPr>
      </w:pPr>
      <w:r w:rsidRPr="00FC45E8">
        <w:rPr>
          <w:rFonts w:ascii="Tahoma" w:hAnsi="Tahoma" w:cs="Tahoma"/>
          <w:color w:val="000000"/>
          <w:sz w:val="22"/>
          <w:szCs w:val="22"/>
        </w:rPr>
        <w:t>So here’s a brief resume of what has happened in the hall between April 2015 &amp; March 2016:</w:t>
      </w: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sz w:val="22"/>
          <w:szCs w:val="22"/>
        </w:rPr>
      </w:pPr>
      <w:r w:rsidRPr="00FC45E8">
        <w:rPr>
          <w:rFonts w:ascii="Tahoma" w:hAnsi="Tahoma" w:cs="Tahoma"/>
          <w:color w:val="000000"/>
          <w:sz w:val="22"/>
          <w:szCs w:val="22"/>
        </w:rPr>
        <w:t xml:space="preserve">The regular clubs that continued to use the hall include the “men’s bowling” and the “cake &amp; ceilidh club”, with weekly classes in Art, </w:t>
      </w:r>
      <w:r w:rsidRPr="00FC45E8">
        <w:rPr>
          <w:rFonts w:ascii="Tahoma" w:hAnsi="Tahoma" w:cs="Tahoma"/>
          <w:sz w:val="22"/>
          <w:szCs w:val="22"/>
        </w:rPr>
        <w:t>Tai Chi &amp; yoga. The ever popular July Teas and Soup &amp; Walk continued to be a success. Plus the “café” for Spring Fling in May. We have also hosted and assisted with various Community events – The Adventure Walk in August, with a treasure hunt, raft racing &amp; dress the scarecrow culminating in a barbeque at the hall, was a fantastic success –largely thanks to Isla and Madge. This year the hall committee (well mostly Hilary) organised a showing of the cartoon film Hugo for families, with popcorn and ice cream that was enjoyed by all, prior to the Carol singing &amp; switching on of the Christmas lights. There was the usually Hogmanay Ceilidh organised by the Cake &amp; Ceilidh club. Private hires included a silent auction organised by Linda MacDonald to raise money for Alzheimer Scotland, a very successful MacMillan Cancer event arranged by Angela that raised an amazing amount of money for the charity and brought lots of people to Tynron for the first time. In November we hosted an extremely popular craft &amp; produce fair organised by Jane Blair and Jill Burgess with a fantastic French Café run by the Flanagan family. We have hosted a couple of local funeral teas where members of the committee have assisted with the catering and organisation. Also a wedding reception, where the groom’s parents were absolutely delighted with the hall and praised the support that they were given to help set up the event. There were also the traditional very profitable hires by DGC for elections and a couple of commercial hires from Windfarm companies and other third party agencies.</w:t>
      </w: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sz w:val="22"/>
          <w:szCs w:val="22"/>
        </w:rPr>
      </w:pP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sz w:val="22"/>
          <w:szCs w:val="22"/>
        </w:rPr>
      </w:pPr>
      <w:r w:rsidRPr="00FC45E8">
        <w:rPr>
          <w:rFonts w:ascii="Tahoma" w:hAnsi="Tahoma" w:cs="Tahoma"/>
          <w:sz w:val="22"/>
          <w:szCs w:val="22"/>
        </w:rPr>
        <w:lastRenderedPageBreak/>
        <w:t>The committee held a renovation day during the year to tackle the routine maintenance jobs but there is still more work to do. We have employed a tree surgeon to remove trees from the river bank beside the hall that were affecting the stability of the bank and causing potential issues for the hall. Unfortunately we have also required the services of pest control again this year and will act on their recommendations. The shed also developed some problems –leaking from above and below and was removed to a temporary site for health &amp; safety reasons until the roof could be repaired.</w:t>
      </w: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sz w:val="22"/>
          <w:szCs w:val="22"/>
        </w:rPr>
      </w:pPr>
      <w:r w:rsidRPr="00FC45E8">
        <w:rPr>
          <w:rFonts w:ascii="Tahoma" w:hAnsi="Tahoma" w:cs="Tahoma"/>
          <w:sz w:val="22"/>
          <w:szCs w:val="22"/>
        </w:rPr>
        <w:t>Storage is always a problem, particularly now that we are getting more private hires where the hall basically needs to be an empty space devoid of bowling boards, books, etc. For this reason the committee have been discussing alternative options. It is intended that Steve and Mary will progress this during the winter months and develop a proposal that will eventually result in a new larger building that will complement the village hall satisfying the criteria laid down for a conservation village. We have also been investigating the options and costs for a replacement notice board as the old one was damaged beyond repair during a storm. After thorough research a new board has been selected and will be funded by the Community Council via ANCBC capital windfarm grant.</w:t>
      </w: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sz w:val="22"/>
          <w:szCs w:val="22"/>
        </w:rPr>
      </w:pP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sz w:val="22"/>
          <w:szCs w:val="22"/>
        </w:rPr>
      </w:pPr>
      <w:r w:rsidRPr="00FC45E8">
        <w:rPr>
          <w:rFonts w:ascii="Tahoma" w:hAnsi="Tahoma" w:cs="Tahoma"/>
          <w:sz w:val="22"/>
          <w:szCs w:val="22"/>
        </w:rPr>
        <w:t xml:space="preserve">I want say that all this is not possible without the enthusiasm and dedication of the trustees (committee members), who dedicate hours of their free time to ensuring that the hall is fit to host all the events, take bookings, promote use of the hall, suggest &amp; manage improvements, turn up on renovation days to paint, clean, etc. and organise fund raising events. So I want to take this opportunity to thank the committee for all their support and working together as a committee. I am confident that going forward we will continue to maintain and develop the hall for the benefit of the community in the future……but it is your hall and we do need help from everyone to keep up with maintenance and promote its use. </w:t>
      </w:r>
    </w:p>
    <w:p w:rsidR="005B463E" w:rsidRPr="00FC45E8" w:rsidRDefault="005B463E" w:rsidP="005B463E">
      <w:pPr>
        <w:pStyle w:val="yiv92502377msonormal"/>
        <w:shd w:val="clear" w:color="auto" w:fill="FFFFFF"/>
        <w:spacing w:before="0" w:beforeAutospacing="0" w:after="0" w:afterAutospacing="0" w:line="340" w:lineRule="atLeast"/>
        <w:jc w:val="both"/>
        <w:rPr>
          <w:rFonts w:ascii="Tahoma" w:hAnsi="Tahoma" w:cs="Tahoma"/>
          <w:sz w:val="22"/>
          <w:szCs w:val="22"/>
        </w:rPr>
      </w:pPr>
    </w:p>
    <w:p w:rsidR="005B463E" w:rsidRPr="00FC45E8" w:rsidRDefault="005B463E" w:rsidP="005B463E">
      <w:pPr>
        <w:pStyle w:val="yiv92502377msonormal"/>
        <w:shd w:val="clear" w:color="auto" w:fill="FFFFFF"/>
        <w:spacing w:before="0" w:beforeAutospacing="0" w:after="0" w:afterAutospacing="0" w:line="340" w:lineRule="atLeast"/>
        <w:jc w:val="right"/>
        <w:rPr>
          <w:rFonts w:ascii="Tahoma" w:hAnsi="Tahoma" w:cs="Tahoma"/>
          <w:sz w:val="22"/>
          <w:szCs w:val="22"/>
        </w:rPr>
      </w:pPr>
      <w:r w:rsidRPr="00FC45E8">
        <w:rPr>
          <w:rFonts w:ascii="Tahoma" w:hAnsi="Tahoma" w:cs="Tahoma"/>
          <w:sz w:val="22"/>
          <w:szCs w:val="22"/>
        </w:rPr>
        <w:t>Mary Newbould (Chair Tynron Parish Hall Committee)</w:t>
      </w:r>
    </w:p>
    <w:p w:rsidR="00574425" w:rsidRPr="00FC45E8" w:rsidRDefault="00574425" w:rsidP="00574425">
      <w:pPr>
        <w:pStyle w:val="yiv92502377msonormal"/>
        <w:shd w:val="clear" w:color="auto" w:fill="FFFFFF"/>
        <w:spacing w:before="0" w:beforeAutospacing="0" w:after="0" w:afterAutospacing="0" w:line="340" w:lineRule="atLeast"/>
        <w:rPr>
          <w:rFonts w:ascii="Tahoma" w:hAnsi="Tahoma" w:cs="Tahoma"/>
          <w:sz w:val="22"/>
          <w:szCs w:val="22"/>
        </w:rPr>
      </w:pPr>
    </w:p>
    <w:p w:rsidR="00574425" w:rsidRDefault="004B5ACC" w:rsidP="00574425">
      <w:pPr>
        <w:pStyle w:val="yiv92502377msonormal"/>
        <w:shd w:val="clear" w:color="auto" w:fill="FFFFFF"/>
        <w:spacing w:before="0" w:beforeAutospacing="0" w:after="0" w:afterAutospacing="0" w:line="340" w:lineRule="atLeast"/>
        <w:rPr>
          <w:rFonts w:ascii="Tahoma" w:hAnsi="Tahoma" w:cs="Tahoma"/>
          <w:b/>
          <w:sz w:val="22"/>
          <w:szCs w:val="22"/>
        </w:rPr>
      </w:pPr>
      <w:r w:rsidRPr="004B5ACC">
        <w:rPr>
          <w:rFonts w:ascii="Tahoma" w:hAnsi="Tahoma" w:cs="Tahoma"/>
          <w:b/>
          <w:sz w:val="22"/>
          <w:szCs w:val="22"/>
        </w:rPr>
        <w:t>Treasurers Report</w:t>
      </w:r>
    </w:p>
    <w:p w:rsidR="004B5ACC" w:rsidRPr="004B5ACC" w:rsidRDefault="004B5ACC" w:rsidP="00574425">
      <w:pPr>
        <w:pStyle w:val="yiv92502377msonormal"/>
        <w:shd w:val="clear" w:color="auto" w:fill="FFFFFF"/>
        <w:spacing w:before="0" w:beforeAutospacing="0" w:after="0" w:afterAutospacing="0" w:line="340" w:lineRule="atLeast"/>
        <w:rPr>
          <w:rFonts w:ascii="Tahoma" w:hAnsi="Tahoma" w:cs="Tahoma"/>
          <w:b/>
          <w:sz w:val="22"/>
          <w:szCs w:val="22"/>
        </w:rPr>
      </w:pPr>
    </w:p>
    <w:p w:rsidR="005B463E" w:rsidRPr="00FC45E8" w:rsidRDefault="00574425" w:rsidP="00574425">
      <w:pPr>
        <w:pStyle w:val="yiv92502377msonormal"/>
        <w:shd w:val="clear" w:color="auto" w:fill="FFFFFF"/>
        <w:spacing w:before="0" w:beforeAutospacing="0" w:after="0" w:afterAutospacing="0" w:line="340" w:lineRule="atLeast"/>
        <w:rPr>
          <w:rFonts w:ascii="Tahoma" w:hAnsi="Tahoma" w:cs="Tahoma"/>
          <w:sz w:val="22"/>
          <w:szCs w:val="22"/>
        </w:rPr>
      </w:pPr>
      <w:r w:rsidRPr="00FC45E8">
        <w:rPr>
          <w:rFonts w:ascii="Tahoma" w:hAnsi="Tahoma" w:cs="Tahoma"/>
          <w:sz w:val="22"/>
          <w:szCs w:val="22"/>
        </w:rPr>
        <w:t>Tynron Parish Hall Committee Financial Statement for the year 01.04.15 to 31.03.16 Registered Charity SC032112 The examination of accounts for the year ending 31.03.16 is complete and the financial position summarised as follows.</w:t>
      </w:r>
    </w:p>
    <w:p w:rsidR="00574425" w:rsidRPr="00FC45E8" w:rsidRDefault="00574425" w:rsidP="00574425">
      <w:pPr>
        <w:pStyle w:val="yiv92502377msonormal"/>
        <w:shd w:val="clear" w:color="auto" w:fill="FFFFFF"/>
        <w:spacing w:before="0" w:beforeAutospacing="0" w:after="0" w:afterAutospacing="0" w:line="340" w:lineRule="atLeast"/>
        <w:rPr>
          <w:rFonts w:ascii="Tahoma" w:hAnsi="Tahoma" w:cs="Tahoma"/>
          <w:sz w:val="22"/>
          <w:szCs w:val="22"/>
        </w:rPr>
      </w:pPr>
    </w:p>
    <w:p w:rsidR="00FC45E8" w:rsidRDefault="00574425" w:rsidP="00574425">
      <w:pPr>
        <w:pStyle w:val="yiv92502377msonormal"/>
        <w:shd w:val="clear" w:color="auto" w:fill="FFFFFF"/>
        <w:spacing w:before="0" w:beforeAutospacing="0" w:after="0" w:afterAutospacing="0" w:line="340" w:lineRule="atLeast"/>
        <w:rPr>
          <w:rFonts w:ascii="Tahoma" w:hAnsi="Tahoma" w:cs="Tahoma"/>
          <w:sz w:val="22"/>
          <w:szCs w:val="22"/>
        </w:rPr>
      </w:pPr>
      <w:r w:rsidRPr="00FC45E8">
        <w:rPr>
          <w:rFonts w:ascii="Tahoma" w:hAnsi="Tahoma" w:cs="Tahoma"/>
          <w:sz w:val="22"/>
          <w:szCs w:val="22"/>
        </w:rPr>
        <w:t>Funds at 01.04.15   £8,822</w:t>
      </w:r>
    </w:p>
    <w:p w:rsidR="00574425" w:rsidRPr="00FC45E8" w:rsidRDefault="00574425" w:rsidP="00574425">
      <w:pPr>
        <w:pStyle w:val="yiv92502377msonormal"/>
        <w:shd w:val="clear" w:color="auto" w:fill="FFFFFF"/>
        <w:spacing w:before="0" w:beforeAutospacing="0" w:after="0" w:afterAutospacing="0" w:line="340" w:lineRule="atLeast"/>
        <w:rPr>
          <w:rFonts w:ascii="Tahoma" w:hAnsi="Tahoma" w:cs="Tahoma"/>
          <w:sz w:val="22"/>
          <w:szCs w:val="22"/>
        </w:rPr>
      </w:pPr>
      <w:r w:rsidRPr="00FC45E8">
        <w:rPr>
          <w:rFonts w:ascii="Tahoma" w:hAnsi="Tahoma" w:cs="Tahoma"/>
          <w:sz w:val="22"/>
          <w:szCs w:val="22"/>
        </w:rPr>
        <w:t xml:space="preserve">Income </w:t>
      </w:r>
      <w:r w:rsidR="00FC45E8">
        <w:rPr>
          <w:rFonts w:ascii="Tahoma" w:hAnsi="Tahoma" w:cs="Tahoma"/>
          <w:sz w:val="22"/>
          <w:szCs w:val="22"/>
        </w:rPr>
        <w:t xml:space="preserve">                 </w:t>
      </w:r>
      <w:r w:rsidRPr="00FC45E8">
        <w:rPr>
          <w:rFonts w:ascii="Tahoma" w:hAnsi="Tahoma" w:cs="Tahoma"/>
          <w:sz w:val="22"/>
          <w:szCs w:val="22"/>
        </w:rPr>
        <w:t>£4,908</w:t>
      </w:r>
    </w:p>
    <w:p w:rsidR="00574425" w:rsidRPr="00FC45E8" w:rsidRDefault="00574425" w:rsidP="00574425">
      <w:pPr>
        <w:pStyle w:val="yiv92502377msonormal"/>
        <w:shd w:val="clear" w:color="auto" w:fill="FFFFFF"/>
        <w:spacing w:before="0" w:beforeAutospacing="0" w:after="0" w:afterAutospacing="0" w:line="340" w:lineRule="atLeast"/>
        <w:rPr>
          <w:rFonts w:ascii="Tahoma" w:hAnsi="Tahoma" w:cs="Tahoma"/>
          <w:sz w:val="22"/>
          <w:szCs w:val="22"/>
        </w:rPr>
      </w:pPr>
      <w:r w:rsidRPr="00FC45E8">
        <w:rPr>
          <w:rFonts w:ascii="Tahoma" w:hAnsi="Tahoma" w:cs="Tahoma"/>
          <w:sz w:val="22"/>
          <w:szCs w:val="22"/>
        </w:rPr>
        <w:t>Expenditure            £3,143</w:t>
      </w:r>
    </w:p>
    <w:p w:rsidR="00574425" w:rsidRPr="00FC45E8" w:rsidRDefault="00574425" w:rsidP="00574425">
      <w:pPr>
        <w:pStyle w:val="yiv92502377msonormal"/>
        <w:shd w:val="clear" w:color="auto" w:fill="FFFFFF"/>
        <w:spacing w:before="0" w:beforeAutospacing="0" w:after="0" w:afterAutospacing="0" w:line="340" w:lineRule="atLeast"/>
        <w:rPr>
          <w:rFonts w:ascii="Tahoma" w:hAnsi="Tahoma" w:cs="Tahoma"/>
          <w:sz w:val="22"/>
          <w:szCs w:val="22"/>
        </w:rPr>
      </w:pPr>
      <w:r w:rsidRPr="00FC45E8">
        <w:rPr>
          <w:rFonts w:ascii="Tahoma" w:hAnsi="Tahoma" w:cs="Tahoma"/>
          <w:sz w:val="22"/>
          <w:szCs w:val="22"/>
        </w:rPr>
        <w:t>Funds at 31.03.16   £10,587</w:t>
      </w:r>
    </w:p>
    <w:p w:rsidR="00574425" w:rsidRPr="00FC45E8" w:rsidRDefault="00574425" w:rsidP="00574425">
      <w:pPr>
        <w:pStyle w:val="yiv92502377msonormal"/>
        <w:shd w:val="clear" w:color="auto" w:fill="FFFFFF"/>
        <w:spacing w:before="0" w:beforeAutospacing="0" w:after="0" w:afterAutospacing="0" w:line="340" w:lineRule="atLeast"/>
        <w:rPr>
          <w:rFonts w:ascii="Tahoma" w:hAnsi="Tahoma" w:cs="Tahoma"/>
          <w:sz w:val="22"/>
          <w:szCs w:val="22"/>
        </w:rPr>
      </w:pPr>
    </w:p>
    <w:p w:rsidR="004B5ACC" w:rsidRDefault="00574425" w:rsidP="00574425">
      <w:pPr>
        <w:pStyle w:val="yiv92502377msonormal"/>
        <w:shd w:val="clear" w:color="auto" w:fill="FFFFFF"/>
        <w:spacing w:before="0" w:beforeAutospacing="0" w:after="0" w:afterAutospacing="0" w:line="340" w:lineRule="atLeast"/>
        <w:rPr>
          <w:rFonts w:ascii="Tahoma" w:hAnsi="Tahoma" w:cs="Tahoma"/>
          <w:sz w:val="22"/>
          <w:szCs w:val="22"/>
        </w:rPr>
      </w:pPr>
      <w:r w:rsidRPr="00FC45E8">
        <w:rPr>
          <w:rFonts w:ascii="Tahoma" w:hAnsi="Tahoma" w:cs="Tahoma"/>
          <w:sz w:val="22"/>
          <w:szCs w:val="22"/>
        </w:rPr>
        <w:lastRenderedPageBreak/>
        <w:t>A detailed summary of income and expenditure including a comparison to the prior year can be found in the attached balance sheet. The key points of note for this financial year are as follows.</w:t>
      </w:r>
    </w:p>
    <w:p w:rsidR="004B5ACC" w:rsidRDefault="00574425" w:rsidP="00574425">
      <w:pPr>
        <w:pStyle w:val="yiv92502377msonormal"/>
        <w:shd w:val="clear" w:color="auto" w:fill="FFFFFF"/>
        <w:spacing w:before="0" w:beforeAutospacing="0" w:after="0" w:afterAutospacing="0" w:line="340" w:lineRule="atLeast"/>
        <w:rPr>
          <w:rFonts w:ascii="Tahoma" w:hAnsi="Tahoma" w:cs="Tahoma"/>
          <w:sz w:val="22"/>
          <w:szCs w:val="22"/>
        </w:rPr>
      </w:pPr>
      <w:r w:rsidRPr="00FC45E8">
        <w:rPr>
          <w:rFonts w:ascii="Tahoma" w:hAnsi="Tahoma" w:cs="Tahoma"/>
          <w:sz w:val="22"/>
          <w:szCs w:val="22"/>
        </w:rPr>
        <w:t xml:space="preserve"> </w:t>
      </w:r>
    </w:p>
    <w:p w:rsidR="004B5ACC" w:rsidRDefault="00574425" w:rsidP="004B5ACC">
      <w:pPr>
        <w:pStyle w:val="yiv92502377msonormal"/>
        <w:numPr>
          <w:ilvl w:val="0"/>
          <w:numId w:val="3"/>
        </w:numPr>
        <w:shd w:val="clear" w:color="auto" w:fill="FFFFFF"/>
        <w:spacing w:before="0" w:beforeAutospacing="0" w:after="0" w:afterAutospacing="0" w:line="340" w:lineRule="atLeast"/>
        <w:rPr>
          <w:rFonts w:ascii="Tahoma" w:hAnsi="Tahoma" w:cs="Tahoma"/>
          <w:sz w:val="22"/>
          <w:szCs w:val="22"/>
        </w:rPr>
      </w:pPr>
      <w:r w:rsidRPr="00FC45E8">
        <w:rPr>
          <w:rFonts w:ascii="Tahoma" w:hAnsi="Tahoma" w:cs="Tahoma"/>
          <w:sz w:val="22"/>
          <w:szCs w:val="22"/>
        </w:rPr>
        <w:t xml:space="preserve">The accounts are in a positive position, with income exceeding expenditure for this financial year, leading to a fund growth of £1,765 by year end. </w:t>
      </w:r>
    </w:p>
    <w:p w:rsidR="004B5ACC" w:rsidRDefault="004B5ACC" w:rsidP="004B5ACC">
      <w:pPr>
        <w:pStyle w:val="yiv92502377msonormal"/>
        <w:shd w:val="clear" w:color="auto" w:fill="FFFFFF"/>
        <w:spacing w:before="0" w:beforeAutospacing="0" w:after="0" w:afterAutospacing="0" w:line="340" w:lineRule="atLeast"/>
        <w:ind w:left="720"/>
        <w:rPr>
          <w:rFonts w:ascii="Tahoma" w:hAnsi="Tahoma" w:cs="Tahoma"/>
          <w:sz w:val="22"/>
          <w:szCs w:val="22"/>
        </w:rPr>
      </w:pPr>
    </w:p>
    <w:p w:rsidR="004B5ACC" w:rsidRPr="004B5ACC" w:rsidRDefault="00574425" w:rsidP="00574425">
      <w:pPr>
        <w:pStyle w:val="yiv92502377msonormal"/>
        <w:numPr>
          <w:ilvl w:val="0"/>
          <w:numId w:val="3"/>
        </w:numPr>
        <w:shd w:val="clear" w:color="auto" w:fill="FFFFFF"/>
        <w:spacing w:before="0" w:beforeAutospacing="0" w:after="0" w:afterAutospacing="0" w:line="340" w:lineRule="atLeast"/>
        <w:rPr>
          <w:rFonts w:ascii="Tahoma" w:hAnsi="Tahoma" w:cs="Tahoma"/>
          <w:sz w:val="22"/>
          <w:szCs w:val="22"/>
        </w:rPr>
      </w:pPr>
      <w:r w:rsidRPr="00FC45E8">
        <w:rPr>
          <w:rFonts w:ascii="Tahoma" w:hAnsi="Tahoma" w:cs="Tahoma"/>
          <w:sz w:val="22"/>
          <w:szCs w:val="22"/>
        </w:rPr>
        <w:t>Income was £1068 higher than the prior year, which in the main was due to the £200 per month provided by Tynron Community Council to assist with the running and maintenance of the hall. Income from functions was considerably down on the prior year, with a large proportion of this be</w:t>
      </w:r>
      <w:r w:rsidR="004B5ACC">
        <w:rPr>
          <w:rFonts w:ascii="Tahoma" w:hAnsi="Tahoma" w:cs="Tahoma"/>
          <w:sz w:val="22"/>
          <w:szCs w:val="22"/>
        </w:rPr>
        <w:t>ing attributed to Spring Fling.</w:t>
      </w:r>
      <w:r w:rsidR="004B5ACC" w:rsidRPr="004B5ACC">
        <w:rPr>
          <w:rFonts w:ascii="Tahoma" w:eastAsiaTheme="minorHAnsi" w:hAnsi="Tahoma" w:cs="Tahoma"/>
          <w:sz w:val="22"/>
          <w:szCs w:val="22"/>
          <w:lang w:eastAsia="en-US"/>
        </w:rPr>
        <w:t xml:space="preserve"> </w:t>
      </w:r>
    </w:p>
    <w:p w:rsidR="004B5ACC" w:rsidRDefault="004B5ACC" w:rsidP="004B5ACC">
      <w:pPr>
        <w:pStyle w:val="ListParagraph"/>
        <w:rPr>
          <w:rFonts w:ascii="Tahoma" w:hAnsi="Tahoma" w:cs="Tahoma"/>
        </w:rPr>
      </w:pPr>
    </w:p>
    <w:p w:rsidR="00574425" w:rsidRPr="004B5ACC" w:rsidRDefault="004B5ACC" w:rsidP="004B5ACC">
      <w:pPr>
        <w:pStyle w:val="yiv92502377msonormal"/>
        <w:shd w:val="clear" w:color="auto" w:fill="FFFFFF"/>
        <w:spacing w:before="0" w:beforeAutospacing="0" w:after="0" w:afterAutospacing="0" w:line="340" w:lineRule="atLeast"/>
        <w:rPr>
          <w:rFonts w:ascii="Tahoma" w:hAnsi="Tahoma" w:cs="Tahoma"/>
          <w:sz w:val="22"/>
          <w:szCs w:val="22"/>
        </w:rPr>
      </w:pPr>
      <w:r>
        <w:rPr>
          <w:rFonts w:ascii="Tahoma" w:hAnsi="Tahoma" w:cs="Tahoma"/>
          <w:sz w:val="22"/>
          <w:szCs w:val="22"/>
        </w:rPr>
        <w:t xml:space="preserve">    </w:t>
      </w:r>
      <w:r w:rsidR="00574425" w:rsidRPr="004B5ACC">
        <w:rPr>
          <w:rFonts w:ascii="Tahoma" w:hAnsi="Tahoma" w:cs="Tahoma"/>
          <w:sz w:val="22"/>
          <w:szCs w:val="22"/>
        </w:rPr>
        <w:t>3. Expenditure was £826 higher than the prior year, du</w:t>
      </w:r>
      <w:r>
        <w:rPr>
          <w:rFonts w:ascii="Tahoma" w:hAnsi="Tahoma" w:cs="Tahoma"/>
          <w:sz w:val="22"/>
          <w:szCs w:val="22"/>
        </w:rPr>
        <w:t>e to some special items such as</w:t>
      </w:r>
      <w:r w:rsidRPr="004B5ACC">
        <w:rPr>
          <w:rFonts w:ascii="Tahoma" w:hAnsi="Tahoma" w:cs="Tahoma"/>
          <w:sz w:val="22"/>
          <w:szCs w:val="22"/>
        </w:rPr>
        <w:t xml:space="preserve"> </w:t>
      </w:r>
      <w:r w:rsidR="00574425" w:rsidRPr="004B5ACC">
        <w:rPr>
          <w:rFonts w:ascii="Tahoma" w:hAnsi="Tahoma" w:cs="Tahoma"/>
          <w:sz w:val="22"/>
          <w:szCs w:val="22"/>
        </w:rPr>
        <w:t>tree surgery, a requirement for a licence from the performing rights society, pest control and a slight increase in maintenance costs.</w:t>
      </w:r>
    </w:p>
    <w:p w:rsidR="00FC45E8" w:rsidRDefault="00FC45E8" w:rsidP="00574425">
      <w:pPr>
        <w:pStyle w:val="yiv92502377msonormal"/>
        <w:shd w:val="clear" w:color="auto" w:fill="FFFFFF"/>
        <w:spacing w:before="0" w:beforeAutospacing="0" w:after="0" w:afterAutospacing="0" w:line="340" w:lineRule="atLeast"/>
        <w:rPr>
          <w:rFonts w:ascii="Tahoma" w:hAnsi="Tahoma" w:cs="Tahoma"/>
          <w:sz w:val="22"/>
          <w:szCs w:val="22"/>
        </w:rPr>
      </w:pPr>
    </w:p>
    <w:p w:rsidR="00574425" w:rsidRDefault="00574425" w:rsidP="00FC45E8">
      <w:pPr>
        <w:pStyle w:val="yiv92502377msonormal"/>
        <w:shd w:val="clear" w:color="auto" w:fill="FFFFFF"/>
        <w:spacing w:before="0" w:beforeAutospacing="0" w:after="0" w:afterAutospacing="0" w:line="340" w:lineRule="atLeast"/>
        <w:jc w:val="right"/>
        <w:rPr>
          <w:rFonts w:ascii="Tahoma" w:hAnsi="Tahoma" w:cs="Tahoma"/>
          <w:sz w:val="22"/>
          <w:szCs w:val="22"/>
        </w:rPr>
      </w:pPr>
      <w:r w:rsidRPr="00FC45E8">
        <w:rPr>
          <w:rFonts w:ascii="Tahoma" w:hAnsi="Tahoma" w:cs="Tahoma"/>
          <w:sz w:val="22"/>
          <w:szCs w:val="22"/>
        </w:rPr>
        <w:t>Steve Mullane Treasurer 26.09.16 (AGM)</w:t>
      </w:r>
    </w:p>
    <w:p w:rsidR="00FC45E8" w:rsidRDefault="00FC45E8" w:rsidP="00FC45E8">
      <w:pPr>
        <w:pStyle w:val="yiv92502377msonormal"/>
        <w:shd w:val="clear" w:color="auto" w:fill="FFFFFF"/>
        <w:spacing w:before="0" w:beforeAutospacing="0" w:after="0" w:afterAutospacing="0" w:line="340" w:lineRule="atLeast"/>
        <w:rPr>
          <w:rFonts w:ascii="Tahoma" w:hAnsi="Tahoma" w:cs="Tahoma"/>
          <w:sz w:val="22"/>
          <w:szCs w:val="22"/>
        </w:rPr>
      </w:pP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t>Approval of Accounts</w:t>
      </w:r>
      <w:r>
        <w:rPr>
          <w:rFonts w:ascii="Tahoma" w:hAnsi="Tahoma" w:cs="Tahoma"/>
          <w:sz w:val="22"/>
          <w:szCs w:val="22"/>
        </w:rPr>
        <w:t xml:space="preserve"> – </w:t>
      </w:r>
      <w:r>
        <w:rPr>
          <w:rFonts w:ascii="Tahoma" w:hAnsi="Tahoma" w:cs="Tahoma"/>
          <w:sz w:val="22"/>
          <w:szCs w:val="22"/>
        </w:rPr>
        <w:tab/>
        <w:t>Proposed</w:t>
      </w:r>
      <w:r w:rsidR="00FD0120">
        <w:rPr>
          <w:rFonts w:ascii="Tahoma" w:hAnsi="Tahoma" w:cs="Tahoma"/>
          <w:sz w:val="22"/>
          <w:szCs w:val="22"/>
        </w:rPr>
        <w:t xml:space="preserve"> – Jill Burgess</w:t>
      </w:r>
    </w:p>
    <w:p w:rsidR="00FC45E8" w:rsidRDefault="00FD0120"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Seconded – Sophie Anderson</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p>
    <w:p w:rsidR="00FC45E8" w:rsidRDefault="00FC45E8" w:rsidP="00FC45E8">
      <w:pPr>
        <w:pStyle w:val="yiv92502377msonormal"/>
        <w:shd w:val="clear" w:color="auto" w:fill="FFFFFF"/>
        <w:spacing w:before="0" w:beforeAutospacing="0" w:after="0" w:afterAutospacing="0"/>
        <w:jc w:val="both"/>
        <w:rPr>
          <w:rFonts w:ascii="Tahoma" w:hAnsi="Tahoma" w:cs="Tahoma"/>
          <w:b/>
          <w:sz w:val="22"/>
          <w:szCs w:val="22"/>
        </w:rPr>
      </w:pPr>
      <w:r>
        <w:rPr>
          <w:rFonts w:ascii="Tahoma" w:hAnsi="Tahoma" w:cs="Tahoma"/>
          <w:b/>
          <w:sz w:val="22"/>
          <w:szCs w:val="22"/>
        </w:rPr>
        <w:t>Appointment of examiner of Accounts</w:t>
      </w:r>
    </w:p>
    <w:p w:rsidR="00FC45E8" w:rsidRDefault="00FC45E8" w:rsidP="00FC45E8">
      <w:pPr>
        <w:pStyle w:val="yiv92502377msonormal"/>
        <w:shd w:val="clear" w:color="auto" w:fill="FFFFFF"/>
        <w:spacing w:before="0" w:beforeAutospacing="0" w:after="0" w:afterAutospacing="0"/>
        <w:jc w:val="both"/>
        <w:rPr>
          <w:rFonts w:ascii="Tahoma" w:hAnsi="Tahoma" w:cs="Tahoma"/>
          <w:b/>
          <w:sz w:val="22"/>
          <w:szCs w:val="22"/>
        </w:rPr>
      </w:pP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Ranald MacDonald has agreed that he will examine the accounts again at the close of the next financial year.</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p>
    <w:p w:rsidR="00FC45E8" w:rsidRDefault="00FC45E8" w:rsidP="00FC45E8">
      <w:pPr>
        <w:pStyle w:val="yiv92502377msonormal"/>
        <w:shd w:val="clear" w:color="auto" w:fill="FFFFFF"/>
        <w:spacing w:before="0" w:beforeAutospacing="0" w:after="0" w:afterAutospacing="0"/>
        <w:jc w:val="both"/>
        <w:rPr>
          <w:rFonts w:ascii="Tahoma" w:hAnsi="Tahoma" w:cs="Tahoma"/>
          <w:b/>
          <w:sz w:val="22"/>
          <w:szCs w:val="22"/>
        </w:rPr>
      </w:pPr>
      <w:r>
        <w:rPr>
          <w:rFonts w:ascii="Tahoma" w:hAnsi="Tahoma" w:cs="Tahoma"/>
          <w:b/>
          <w:sz w:val="22"/>
          <w:szCs w:val="22"/>
        </w:rPr>
        <w:t>Proposed changes to the constitution:</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Can I ask for changes to the constitution as made last year to be approved</w:t>
      </w:r>
      <w:r w:rsidR="00FD0120">
        <w:rPr>
          <w:rFonts w:ascii="Tahoma" w:hAnsi="Tahoma" w:cs="Tahoma"/>
          <w:sz w:val="22"/>
          <w:szCs w:val="22"/>
        </w:rPr>
        <w:t>?</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t>Request Approval</w:t>
      </w:r>
      <w:r w:rsidR="00FD0120">
        <w:rPr>
          <w:rFonts w:ascii="Tahoma" w:hAnsi="Tahoma" w:cs="Tahoma"/>
          <w:sz w:val="22"/>
          <w:szCs w:val="22"/>
        </w:rPr>
        <w:tab/>
        <w:t>Proposed-Steve Mullane</w:t>
      </w:r>
    </w:p>
    <w:p w:rsidR="00FC45E8" w:rsidRDefault="00FD0120"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Seconded – Margaret Irvine</w:t>
      </w:r>
      <w:bookmarkStart w:id="0" w:name="_GoBack"/>
      <w:bookmarkEnd w:id="0"/>
    </w:p>
    <w:p w:rsidR="00FC45E8" w:rsidRDefault="00FC45E8" w:rsidP="00FC45E8">
      <w:pPr>
        <w:pStyle w:val="yiv92502377msonormal"/>
        <w:shd w:val="clear" w:color="auto" w:fill="FFFFFF"/>
        <w:spacing w:before="0" w:beforeAutospacing="0" w:after="0" w:afterAutospacing="0" w:line="340" w:lineRule="atLeast"/>
        <w:rPr>
          <w:rFonts w:ascii="Tahoma" w:hAnsi="Tahoma" w:cs="Tahoma"/>
          <w:sz w:val="22"/>
          <w:szCs w:val="22"/>
        </w:rPr>
      </w:pPr>
    </w:p>
    <w:p w:rsidR="00FC45E8" w:rsidRDefault="00FC45E8" w:rsidP="00FC45E8">
      <w:pPr>
        <w:pStyle w:val="yiv92502377msonormal"/>
        <w:shd w:val="clear" w:color="auto" w:fill="FFFFFF"/>
        <w:spacing w:before="0" w:beforeAutospacing="0" w:after="0" w:afterAutospacing="0" w:line="340" w:lineRule="atLeast"/>
        <w:rPr>
          <w:rFonts w:ascii="Tahoma" w:hAnsi="Tahoma" w:cs="Tahoma"/>
          <w:b/>
          <w:sz w:val="22"/>
          <w:szCs w:val="22"/>
        </w:rPr>
      </w:pPr>
      <w:r w:rsidRPr="00FC45E8">
        <w:rPr>
          <w:rFonts w:ascii="Tahoma" w:hAnsi="Tahoma" w:cs="Tahoma"/>
          <w:b/>
          <w:sz w:val="22"/>
          <w:szCs w:val="22"/>
        </w:rPr>
        <w:t>Appointment of Committee</w:t>
      </w:r>
      <w:r>
        <w:rPr>
          <w:rFonts w:ascii="Tahoma" w:hAnsi="Tahoma" w:cs="Tahoma"/>
          <w:b/>
          <w:sz w:val="22"/>
          <w:szCs w:val="22"/>
        </w:rPr>
        <w:t>:</w:t>
      </w:r>
    </w:p>
    <w:p w:rsidR="00FC45E8" w:rsidRDefault="00FC45E8" w:rsidP="00FC45E8">
      <w:pPr>
        <w:pStyle w:val="yiv92502377msonormal"/>
        <w:shd w:val="clear" w:color="auto" w:fill="FFFFFF"/>
        <w:spacing w:before="0" w:beforeAutospacing="0" w:after="0" w:afterAutospacing="0" w:line="340" w:lineRule="atLeast"/>
        <w:rPr>
          <w:rFonts w:ascii="Tahoma" w:hAnsi="Tahoma" w:cs="Tahoma"/>
          <w:b/>
          <w:sz w:val="22"/>
          <w:szCs w:val="22"/>
        </w:rPr>
      </w:pP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Changes to the committee since the last AGM</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Lesley Barker stepped off the committee and our thanks go to her for all her hard work leaving one vacancy</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Madge Rorison agreed to be vice chair</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Steve Mullone has proved to be a very capable treasurer over the past 12 months</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Hilary Osborne has remained as the secretary, taking minutes &amp; assisting with organising events</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The remainder of the committee is Sophie Armstrong, Margaret Irving and Jill Burgess.</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 xml:space="preserve">I would like to take this opportunity to express my thanks for the time that they have supported me in my role as chair. </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If you are interested in joining the committee and becoming a trustees of OUR hall then please hand you name to Hilary at the break. It isn’t all hardwork…it can actually be fun too!</w:t>
      </w:r>
    </w:p>
    <w:p w:rsidR="00FC45E8" w:rsidRDefault="00FC45E8" w:rsidP="00FC45E8">
      <w:pPr>
        <w:pStyle w:val="yiv92502377msonormal"/>
        <w:shd w:val="clear" w:color="auto" w:fill="FFFFFF"/>
        <w:spacing w:before="0" w:beforeAutospacing="0" w:after="0" w:afterAutospacing="0" w:line="340" w:lineRule="atLeast"/>
        <w:rPr>
          <w:rFonts w:ascii="Tahoma" w:hAnsi="Tahoma" w:cs="Tahoma"/>
          <w:b/>
          <w:sz w:val="22"/>
          <w:szCs w:val="22"/>
        </w:rPr>
      </w:pPr>
    </w:p>
    <w:p w:rsidR="00FC45E8" w:rsidRDefault="00FC45E8" w:rsidP="00FC45E8">
      <w:pPr>
        <w:pStyle w:val="yiv92502377msonormal"/>
        <w:shd w:val="clear" w:color="auto" w:fill="FFFFFF"/>
        <w:spacing w:before="0" w:beforeAutospacing="0" w:after="0" w:afterAutospacing="0"/>
        <w:jc w:val="both"/>
        <w:rPr>
          <w:rFonts w:ascii="Tahoma" w:hAnsi="Tahoma" w:cs="Tahoma"/>
          <w:b/>
          <w:sz w:val="22"/>
          <w:szCs w:val="22"/>
        </w:rPr>
      </w:pPr>
      <w:r>
        <w:rPr>
          <w:rFonts w:ascii="Tahoma" w:hAnsi="Tahoma" w:cs="Tahoma"/>
          <w:b/>
          <w:sz w:val="22"/>
          <w:szCs w:val="22"/>
        </w:rPr>
        <w:t>Close</w:t>
      </w:r>
    </w:p>
    <w:p w:rsidR="00FC45E8" w:rsidRDefault="00FC45E8" w:rsidP="00FC45E8">
      <w:pPr>
        <w:pStyle w:val="yiv92502377msonormal"/>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Thanks everyone for attending. As a reward for sitting through 2 AGMs refreshments will be available</w:t>
      </w:r>
    </w:p>
    <w:p w:rsidR="00FC45E8" w:rsidRDefault="00FC45E8" w:rsidP="00FC45E8">
      <w:pPr>
        <w:pStyle w:val="yiv92502377msonormal"/>
        <w:shd w:val="clear" w:color="auto" w:fill="FFFFFF"/>
        <w:spacing w:before="0" w:beforeAutospacing="0" w:after="0" w:afterAutospacing="0" w:line="340" w:lineRule="atLeast"/>
        <w:jc w:val="both"/>
        <w:rPr>
          <w:rFonts w:ascii="Tahoma" w:hAnsi="Tahoma" w:cs="Tahoma"/>
          <w:sz w:val="22"/>
          <w:szCs w:val="22"/>
        </w:rPr>
      </w:pPr>
    </w:p>
    <w:p w:rsidR="00FC45E8" w:rsidRDefault="00FC45E8" w:rsidP="00FC45E8">
      <w:pPr>
        <w:pStyle w:val="yiv92502377msonormal"/>
        <w:shd w:val="clear" w:color="auto" w:fill="FFFFFF"/>
        <w:spacing w:before="0" w:beforeAutospacing="0" w:after="0" w:afterAutospacing="0" w:line="340" w:lineRule="atLeast"/>
        <w:jc w:val="both"/>
        <w:rPr>
          <w:rFonts w:ascii="Tahoma" w:hAnsi="Tahoma" w:cs="Tahoma"/>
          <w:sz w:val="22"/>
          <w:szCs w:val="22"/>
        </w:rPr>
      </w:pPr>
      <w:r>
        <w:rPr>
          <w:rFonts w:ascii="Tahoma" w:hAnsi="Tahoma" w:cs="Tahoma"/>
          <w:sz w:val="22"/>
          <w:szCs w:val="22"/>
        </w:rPr>
        <w:t>Mary Newbould</w:t>
      </w:r>
    </w:p>
    <w:p w:rsidR="00FC45E8" w:rsidRDefault="00FC45E8" w:rsidP="00FC45E8">
      <w:pPr>
        <w:pStyle w:val="yiv92502377msonormal"/>
        <w:shd w:val="clear" w:color="auto" w:fill="FFFFFF"/>
        <w:spacing w:before="0" w:beforeAutospacing="0" w:after="0" w:afterAutospacing="0" w:line="340" w:lineRule="atLeast"/>
        <w:jc w:val="both"/>
        <w:rPr>
          <w:rFonts w:ascii="Tahoma" w:hAnsi="Tahoma" w:cs="Tahoma"/>
          <w:sz w:val="22"/>
          <w:szCs w:val="22"/>
        </w:rPr>
      </w:pPr>
      <w:r>
        <w:rPr>
          <w:rFonts w:ascii="Tahoma" w:hAnsi="Tahoma" w:cs="Tahoma"/>
          <w:sz w:val="22"/>
          <w:szCs w:val="22"/>
        </w:rPr>
        <w:t>Chair Tynron Parish Hall Committee</w:t>
      </w:r>
    </w:p>
    <w:p w:rsidR="00FC45E8" w:rsidRDefault="00FC45E8" w:rsidP="00FC45E8">
      <w:pPr>
        <w:pStyle w:val="yiv92502377msonormal"/>
        <w:shd w:val="clear" w:color="auto" w:fill="FFFFFF"/>
        <w:spacing w:before="0" w:beforeAutospacing="0" w:after="0" w:afterAutospacing="0" w:line="340" w:lineRule="atLeast"/>
        <w:jc w:val="both"/>
        <w:rPr>
          <w:rFonts w:ascii="Tahoma" w:hAnsi="Tahoma" w:cs="Tahoma"/>
          <w:sz w:val="22"/>
          <w:szCs w:val="22"/>
        </w:rPr>
      </w:pPr>
    </w:p>
    <w:p w:rsidR="00574425" w:rsidRPr="00FC45E8" w:rsidRDefault="00FC45E8" w:rsidP="00FC45E8">
      <w:pPr>
        <w:pStyle w:val="yiv92502377msonormal"/>
        <w:shd w:val="clear" w:color="auto" w:fill="FFFFFF"/>
        <w:spacing w:before="0" w:beforeAutospacing="0" w:after="0" w:afterAutospacing="0" w:line="340" w:lineRule="atLeast"/>
        <w:rPr>
          <w:rFonts w:ascii="Tahoma" w:hAnsi="Tahoma" w:cs="Tahoma"/>
          <w:b/>
          <w:sz w:val="22"/>
          <w:szCs w:val="22"/>
        </w:rPr>
      </w:pPr>
      <w:r>
        <w:rPr>
          <w:rFonts w:ascii="Tahoma" w:hAnsi="Tahoma" w:cs="Tahoma"/>
          <w:b/>
          <w:sz w:val="22"/>
          <w:szCs w:val="22"/>
        </w:rPr>
        <w:br/>
      </w:r>
    </w:p>
    <w:p w:rsidR="005B463E" w:rsidRPr="00FC45E8" w:rsidRDefault="005B463E" w:rsidP="00574425">
      <w:pPr>
        <w:pStyle w:val="yiv92502377msonormal"/>
        <w:shd w:val="clear" w:color="auto" w:fill="FFFFFF"/>
        <w:spacing w:before="0" w:beforeAutospacing="0" w:after="0" w:afterAutospacing="0"/>
        <w:rPr>
          <w:rFonts w:ascii="Tahoma" w:hAnsi="Tahoma" w:cs="Tahoma"/>
          <w:b/>
          <w:sz w:val="22"/>
          <w:szCs w:val="22"/>
        </w:rPr>
      </w:pPr>
    </w:p>
    <w:p w:rsidR="005B463E" w:rsidRPr="00FC45E8" w:rsidRDefault="005B463E" w:rsidP="00574425">
      <w:pPr>
        <w:pStyle w:val="yiv92502377msonormal"/>
        <w:shd w:val="clear" w:color="auto" w:fill="FFFFFF"/>
        <w:spacing w:before="0" w:beforeAutospacing="0" w:after="0" w:afterAutospacing="0"/>
        <w:rPr>
          <w:rFonts w:ascii="Tahoma" w:hAnsi="Tahoma" w:cs="Tahoma"/>
          <w:sz w:val="22"/>
          <w:szCs w:val="22"/>
        </w:rPr>
      </w:pPr>
    </w:p>
    <w:p w:rsidR="005B463E" w:rsidRPr="00FC45E8" w:rsidRDefault="005B463E" w:rsidP="00E7532E">
      <w:pPr>
        <w:pStyle w:val="yiv92502377msonormal"/>
        <w:shd w:val="clear" w:color="auto" w:fill="FFFFFF"/>
        <w:spacing w:before="0" w:beforeAutospacing="0" w:after="0" w:afterAutospacing="0"/>
        <w:jc w:val="both"/>
        <w:rPr>
          <w:rFonts w:ascii="Tahoma" w:hAnsi="Tahoma" w:cs="Tahoma"/>
          <w:sz w:val="22"/>
          <w:szCs w:val="22"/>
        </w:rPr>
      </w:pPr>
    </w:p>
    <w:p w:rsidR="00E7532E" w:rsidRPr="00FC45E8" w:rsidRDefault="00E7532E" w:rsidP="00E7532E">
      <w:pPr>
        <w:pStyle w:val="yiv92502377msonormal"/>
        <w:shd w:val="clear" w:color="auto" w:fill="FFFFFF"/>
        <w:spacing w:before="0" w:beforeAutospacing="0" w:after="0" w:afterAutospacing="0"/>
        <w:jc w:val="both"/>
        <w:rPr>
          <w:rFonts w:ascii="Tahoma" w:hAnsi="Tahoma" w:cs="Tahoma"/>
          <w:sz w:val="22"/>
          <w:szCs w:val="22"/>
        </w:rPr>
      </w:pPr>
    </w:p>
    <w:p w:rsidR="00E7532E" w:rsidRPr="00FC45E8" w:rsidRDefault="00E7532E" w:rsidP="00E7532E">
      <w:pPr>
        <w:rPr>
          <w:rFonts w:ascii="Tahoma" w:hAnsi="Tahoma" w:cs="Tahoma"/>
        </w:rPr>
      </w:pPr>
      <w:r w:rsidRPr="00FC45E8">
        <w:rPr>
          <w:rFonts w:ascii="Tahoma" w:hAnsi="Tahoma" w:cs="Tahoma"/>
        </w:rPr>
        <w:t xml:space="preserve"> </w:t>
      </w:r>
    </w:p>
    <w:sectPr w:rsidR="00E7532E" w:rsidRPr="00FC4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6D4"/>
    <w:multiLevelType w:val="hybridMultilevel"/>
    <w:tmpl w:val="D12E5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4B29C0"/>
    <w:multiLevelType w:val="hybridMultilevel"/>
    <w:tmpl w:val="AB964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000582"/>
    <w:multiLevelType w:val="hybridMultilevel"/>
    <w:tmpl w:val="FAE24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2E"/>
    <w:rsid w:val="00011BC7"/>
    <w:rsid w:val="004B5ACC"/>
    <w:rsid w:val="00574425"/>
    <w:rsid w:val="005B463E"/>
    <w:rsid w:val="00791204"/>
    <w:rsid w:val="00E7532E"/>
    <w:rsid w:val="00FC45E8"/>
    <w:rsid w:val="00FD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3524F-538D-4596-B8F9-94627AC8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2502377msonormal">
    <w:name w:val="yiv92502377msonormal"/>
    <w:basedOn w:val="Normal"/>
    <w:rsid w:val="00E753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B5ACC"/>
    <w:pPr>
      <w:ind w:left="720"/>
      <w:contextualSpacing/>
    </w:pPr>
  </w:style>
  <w:style w:type="paragraph" w:styleId="Quote">
    <w:name w:val="Quote"/>
    <w:basedOn w:val="Normal"/>
    <w:next w:val="Normal"/>
    <w:link w:val="QuoteChar"/>
    <w:uiPriority w:val="29"/>
    <w:qFormat/>
    <w:rsid w:val="00FD012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D012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5318">
      <w:bodyDiv w:val="1"/>
      <w:marLeft w:val="0"/>
      <w:marRight w:val="0"/>
      <w:marTop w:val="0"/>
      <w:marBottom w:val="0"/>
      <w:divBdr>
        <w:top w:val="none" w:sz="0" w:space="0" w:color="auto"/>
        <w:left w:val="none" w:sz="0" w:space="0" w:color="auto"/>
        <w:bottom w:val="none" w:sz="0" w:space="0" w:color="auto"/>
        <w:right w:val="none" w:sz="0" w:space="0" w:color="auto"/>
      </w:divBdr>
    </w:div>
    <w:div w:id="322199413">
      <w:bodyDiv w:val="1"/>
      <w:marLeft w:val="0"/>
      <w:marRight w:val="0"/>
      <w:marTop w:val="0"/>
      <w:marBottom w:val="0"/>
      <w:divBdr>
        <w:top w:val="none" w:sz="0" w:space="0" w:color="auto"/>
        <w:left w:val="none" w:sz="0" w:space="0" w:color="auto"/>
        <w:bottom w:val="none" w:sz="0" w:space="0" w:color="auto"/>
        <w:right w:val="none" w:sz="0" w:space="0" w:color="auto"/>
      </w:divBdr>
    </w:div>
    <w:div w:id="540634008">
      <w:bodyDiv w:val="1"/>
      <w:marLeft w:val="0"/>
      <w:marRight w:val="0"/>
      <w:marTop w:val="0"/>
      <w:marBottom w:val="0"/>
      <w:divBdr>
        <w:top w:val="none" w:sz="0" w:space="0" w:color="auto"/>
        <w:left w:val="none" w:sz="0" w:space="0" w:color="auto"/>
        <w:bottom w:val="none" w:sz="0" w:space="0" w:color="auto"/>
        <w:right w:val="none" w:sz="0" w:space="0" w:color="auto"/>
      </w:divBdr>
    </w:div>
    <w:div w:id="939407886">
      <w:bodyDiv w:val="1"/>
      <w:marLeft w:val="0"/>
      <w:marRight w:val="0"/>
      <w:marTop w:val="0"/>
      <w:marBottom w:val="0"/>
      <w:divBdr>
        <w:top w:val="none" w:sz="0" w:space="0" w:color="auto"/>
        <w:left w:val="none" w:sz="0" w:space="0" w:color="auto"/>
        <w:bottom w:val="none" w:sz="0" w:space="0" w:color="auto"/>
        <w:right w:val="none" w:sz="0" w:space="0" w:color="auto"/>
      </w:divBdr>
    </w:div>
    <w:div w:id="1008142354">
      <w:bodyDiv w:val="1"/>
      <w:marLeft w:val="0"/>
      <w:marRight w:val="0"/>
      <w:marTop w:val="0"/>
      <w:marBottom w:val="0"/>
      <w:divBdr>
        <w:top w:val="none" w:sz="0" w:space="0" w:color="auto"/>
        <w:left w:val="none" w:sz="0" w:space="0" w:color="auto"/>
        <w:bottom w:val="none" w:sz="0" w:space="0" w:color="auto"/>
        <w:right w:val="none" w:sz="0" w:space="0" w:color="auto"/>
      </w:divBdr>
    </w:div>
    <w:div w:id="1340621189">
      <w:bodyDiv w:val="1"/>
      <w:marLeft w:val="0"/>
      <w:marRight w:val="0"/>
      <w:marTop w:val="0"/>
      <w:marBottom w:val="0"/>
      <w:divBdr>
        <w:top w:val="none" w:sz="0" w:space="0" w:color="auto"/>
        <w:left w:val="none" w:sz="0" w:space="0" w:color="auto"/>
        <w:bottom w:val="none" w:sz="0" w:space="0" w:color="auto"/>
        <w:right w:val="none" w:sz="0" w:space="0" w:color="auto"/>
      </w:divBdr>
    </w:div>
    <w:div w:id="1542404641">
      <w:bodyDiv w:val="1"/>
      <w:marLeft w:val="0"/>
      <w:marRight w:val="0"/>
      <w:marTop w:val="0"/>
      <w:marBottom w:val="0"/>
      <w:divBdr>
        <w:top w:val="none" w:sz="0" w:space="0" w:color="auto"/>
        <w:left w:val="none" w:sz="0" w:space="0" w:color="auto"/>
        <w:bottom w:val="none" w:sz="0" w:space="0" w:color="auto"/>
        <w:right w:val="none" w:sz="0" w:space="0" w:color="auto"/>
      </w:divBdr>
    </w:div>
    <w:div w:id="1663969968">
      <w:bodyDiv w:val="1"/>
      <w:marLeft w:val="0"/>
      <w:marRight w:val="0"/>
      <w:marTop w:val="0"/>
      <w:marBottom w:val="0"/>
      <w:divBdr>
        <w:top w:val="none" w:sz="0" w:space="0" w:color="auto"/>
        <w:left w:val="none" w:sz="0" w:space="0" w:color="auto"/>
        <w:bottom w:val="none" w:sz="0" w:space="0" w:color="auto"/>
        <w:right w:val="none" w:sz="0" w:space="0" w:color="auto"/>
      </w:divBdr>
    </w:div>
    <w:div w:id="1874224647">
      <w:bodyDiv w:val="1"/>
      <w:marLeft w:val="0"/>
      <w:marRight w:val="0"/>
      <w:marTop w:val="0"/>
      <w:marBottom w:val="0"/>
      <w:divBdr>
        <w:top w:val="none" w:sz="0" w:space="0" w:color="auto"/>
        <w:left w:val="none" w:sz="0" w:space="0" w:color="auto"/>
        <w:bottom w:val="none" w:sz="0" w:space="0" w:color="auto"/>
        <w:right w:val="none" w:sz="0" w:space="0" w:color="auto"/>
      </w:divBdr>
    </w:div>
    <w:div w:id="19892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2016-10-03T13:06:00Z</dcterms:created>
  <dcterms:modified xsi:type="dcterms:W3CDTF">2016-10-13T10:49:00Z</dcterms:modified>
</cp:coreProperties>
</file>